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96" w:rsidRPr="00563D28" w:rsidRDefault="00565196" w:rsidP="00565196">
      <w:pPr>
        <w:pStyle w:val="Heading1"/>
        <w:numPr>
          <w:ilvl w:val="0"/>
          <w:numId w:val="0"/>
        </w:numPr>
        <w:bidi/>
        <w:spacing w:line="269" w:lineRule="auto"/>
        <w:jc w:val="both"/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  <w:bookmarkStart w:id="0" w:name="_Toc11183939"/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  <w:lang w:bidi="ar-JO"/>
        </w:rPr>
        <w:t>هيكل</w:t>
      </w:r>
      <w:r w:rsidRPr="00563D28">
        <w:rPr>
          <w:rFonts w:asciiTheme="minorHAnsi" w:hAnsiTheme="minorHAnsi" w:cstheme="minorHAnsi" w:hint="cs"/>
          <w:color w:val="808080" w:themeColor="background1" w:themeShade="80"/>
          <w:sz w:val="28"/>
          <w:szCs w:val="28"/>
          <w:rtl/>
          <w:lang w:bidi="ar-JO"/>
        </w:rPr>
        <w:t xml:space="preserve">ية </w:t>
      </w:r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</w:rPr>
        <w:t xml:space="preserve">مبادرة الشفافية </w:t>
      </w:r>
      <w:r w:rsidRPr="00563D28">
        <w:rPr>
          <w:rFonts w:asciiTheme="minorHAnsi" w:hAnsiTheme="minorHAnsi" w:cstheme="minorHAnsi" w:hint="cs"/>
          <w:color w:val="808080" w:themeColor="background1" w:themeShade="80"/>
          <w:sz w:val="28"/>
          <w:szCs w:val="28"/>
          <w:rtl/>
        </w:rPr>
        <w:t>في ا</w:t>
      </w:r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</w:rPr>
        <w:t>لصناعات الإستخراجية في العراق</w:t>
      </w:r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  <w:lang w:bidi="ar-JO"/>
        </w:rPr>
        <w:t xml:space="preserve"> </w:t>
      </w:r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</w:rPr>
        <w:t>(المتطلب</w:t>
      </w:r>
      <w:r w:rsidRPr="00563D28">
        <w:rPr>
          <w:rFonts w:asciiTheme="minorHAnsi" w:hAnsiTheme="minorHAnsi" w:cstheme="minorHAnsi" w:hint="cs"/>
          <w:color w:val="808080" w:themeColor="background1" w:themeShade="80"/>
          <w:sz w:val="28"/>
          <w:szCs w:val="28"/>
          <w:rtl/>
        </w:rPr>
        <w:t>ات</w:t>
      </w:r>
      <w:r w:rsidRPr="00563D28">
        <w:rPr>
          <w:rFonts w:asciiTheme="minorHAnsi" w:hAnsiTheme="minorHAnsi" w:cstheme="minorHAnsi"/>
          <w:color w:val="808080" w:themeColor="background1" w:themeShade="80"/>
          <w:sz w:val="28"/>
          <w:szCs w:val="28"/>
          <w:rtl/>
        </w:rPr>
        <w:t xml:space="preserve"> 1.1 -1.3)</w:t>
      </w:r>
      <w:bookmarkEnd w:id="0"/>
    </w:p>
    <w:p w:rsidR="00565196" w:rsidRPr="00563D28" w:rsidRDefault="00565196" w:rsidP="00565196">
      <w:pPr>
        <w:bidi/>
        <w:rPr>
          <w:rtl/>
          <w:lang w:bidi="ku-Arab-IQ"/>
        </w:rPr>
      </w:pPr>
    </w:p>
    <w:p w:rsidR="00565196" w:rsidRPr="002F6B80" w:rsidRDefault="00565196" w:rsidP="00565196">
      <w:pPr>
        <w:bidi/>
        <w:spacing w:after="0" w:line="269" w:lineRule="auto"/>
        <w:jc w:val="both"/>
        <w:rPr>
          <w:rFonts w:cstheme="minorHAnsi" w:hint="cs"/>
          <w:rtl/>
          <w:lang w:bidi="ar-JO"/>
        </w:rPr>
      </w:pPr>
      <w:r w:rsidRPr="00563D28">
        <w:rPr>
          <w:rFonts w:cstheme="minorHAnsi"/>
          <w:rtl/>
          <w:lang w:bidi="ar-JO"/>
        </w:rPr>
        <w:t>يتطلب معيار</w:t>
      </w:r>
      <w:r w:rsidRPr="00563D28">
        <w:rPr>
          <w:rFonts w:cstheme="minorHAnsi"/>
          <w:lang w:bidi="ar-JO"/>
        </w:rPr>
        <w:t xml:space="preserve"> </w:t>
      </w:r>
      <w:r w:rsidRPr="00563D28">
        <w:rPr>
          <w:rFonts w:cstheme="minorHAnsi" w:hint="cs"/>
          <w:rtl/>
          <w:lang w:bidi="ar-JO"/>
        </w:rPr>
        <w:t>المبادرة</w:t>
      </w:r>
      <w:r w:rsidRPr="00563D28">
        <w:rPr>
          <w:rFonts w:cstheme="minorHAnsi"/>
          <w:lang w:bidi="ar-JO"/>
        </w:rPr>
        <w:t xml:space="preserve"> </w:t>
      </w:r>
      <w:r w:rsidRPr="00563D28">
        <w:rPr>
          <w:rFonts w:cstheme="minorHAnsi"/>
          <w:rtl/>
          <w:lang w:bidi="ar-JO"/>
        </w:rPr>
        <w:t xml:space="preserve">لكل دولة منفذة تشكيل </w:t>
      </w:r>
      <w:r w:rsidRPr="00563D28">
        <w:rPr>
          <w:rFonts w:cstheme="minorHAnsi" w:hint="cs"/>
          <w:rtl/>
          <w:lang w:bidi="ar-JO"/>
        </w:rPr>
        <w:t>مجلس أصحاب المصلحة</w:t>
      </w:r>
      <w:r w:rsidRPr="00563D28">
        <w:rPr>
          <w:rFonts w:cstheme="minorHAnsi"/>
          <w:rtl/>
          <w:lang w:bidi="ar-JO"/>
        </w:rPr>
        <w:t xml:space="preserve"> وال</w:t>
      </w:r>
      <w:r w:rsidRPr="00563D28">
        <w:rPr>
          <w:rFonts w:cstheme="minorHAnsi" w:hint="cs"/>
          <w:rtl/>
          <w:lang w:bidi="ar-JO"/>
        </w:rPr>
        <w:t>ذ</w:t>
      </w:r>
      <w:r w:rsidRPr="00563D28">
        <w:rPr>
          <w:rFonts w:cstheme="minorHAnsi"/>
          <w:rtl/>
          <w:lang w:bidi="ar-JO"/>
        </w:rPr>
        <w:t xml:space="preserve">ي </w:t>
      </w:r>
      <w:r w:rsidRPr="00563D28">
        <w:rPr>
          <w:rFonts w:cstheme="minorHAnsi" w:hint="cs"/>
          <w:rtl/>
          <w:lang w:bidi="ar-JO"/>
        </w:rPr>
        <w:t>ي</w:t>
      </w:r>
      <w:r w:rsidRPr="00563D28">
        <w:rPr>
          <w:rFonts w:cstheme="minorHAnsi"/>
          <w:rtl/>
          <w:lang w:bidi="ar-JO"/>
        </w:rPr>
        <w:t xml:space="preserve">تكون من ممثلين </w:t>
      </w:r>
      <w:r w:rsidRPr="00563D28">
        <w:rPr>
          <w:rFonts w:cstheme="minorHAnsi" w:hint="cs"/>
          <w:rtl/>
          <w:lang w:bidi="ar-JO"/>
        </w:rPr>
        <w:t>ل</w:t>
      </w:r>
      <w:r w:rsidRPr="00563D28">
        <w:rPr>
          <w:rFonts w:cstheme="minorHAnsi"/>
          <w:rtl/>
          <w:lang w:bidi="ar-JO"/>
        </w:rPr>
        <w:t>لحكومة والشركات (</w:t>
      </w:r>
      <w:r w:rsidRPr="00563D28">
        <w:rPr>
          <w:rFonts w:cstheme="minorHAnsi" w:hint="cs"/>
          <w:rtl/>
          <w:lang w:bidi="ar-JO"/>
        </w:rPr>
        <w:t>الصناعة</w:t>
      </w:r>
      <w:r w:rsidRPr="00563D28">
        <w:rPr>
          <w:rFonts w:cstheme="minorHAnsi"/>
          <w:rtl/>
          <w:lang w:bidi="ar-JO"/>
        </w:rPr>
        <w:t>) والمجتمع المدني</w:t>
      </w:r>
      <w:r w:rsidRPr="00563D28">
        <w:rPr>
          <w:rFonts w:cstheme="minorHAnsi"/>
          <w:lang w:bidi="ar-JO"/>
        </w:rPr>
        <w:t xml:space="preserve">. </w:t>
      </w:r>
      <w:r w:rsidRPr="00563D28">
        <w:rPr>
          <w:rFonts w:cstheme="minorHAnsi"/>
          <w:rtl/>
          <w:lang w:bidi="ar-JO"/>
        </w:rPr>
        <w:t xml:space="preserve"> </w:t>
      </w:r>
      <w:r w:rsidRPr="00563D28">
        <w:rPr>
          <w:rFonts w:cstheme="minorHAnsi" w:hint="cs"/>
          <w:rtl/>
          <w:lang w:bidi="ar-JO"/>
        </w:rPr>
        <w:t xml:space="preserve">ويعد مجلس أصحاب المصلحة </w:t>
      </w:r>
      <w:r w:rsidRPr="00563D28">
        <w:rPr>
          <w:rFonts w:cstheme="minorHAnsi"/>
          <w:rtl/>
          <w:lang w:bidi="ar-JO"/>
        </w:rPr>
        <w:t>الهيئة الرئيسية ل</w:t>
      </w:r>
      <w:r w:rsidRPr="00563D28">
        <w:rPr>
          <w:rFonts w:cstheme="minorHAnsi" w:hint="cs"/>
          <w:rtl/>
          <w:lang w:bidi="ar-JO"/>
        </w:rPr>
        <w:t>إ</w:t>
      </w:r>
      <w:r w:rsidRPr="00563D28">
        <w:rPr>
          <w:rFonts w:cstheme="minorHAnsi"/>
          <w:rtl/>
          <w:lang w:bidi="ar-JO"/>
        </w:rPr>
        <w:t xml:space="preserve">تخاذ القرار والرقابة على تنفيذ </w:t>
      </w:r>
      <w:r w:rsidRPr="00563D28">
        <w:rPr>
          <w:rFonts w:cstheme="minorHAnsi" w:hint="cs"/>
          <w:rtl/>
          <w:lang w:bidi="ar-JO"/>
        </w:rPr>
        <w:t>ال</w:t>
      </w:r>
      <w:r w:rsidRPr="00563D28">
        <w:rPr>
          <w:rFonts w:cstheme="minorHAnsi"/>
          <w:rtl/>
          <w:lang w:bidi="ar-JO"/>
        </w:rPr>
        <w:t>مبادرة.</w:t>
      </w:r>
      <w:r>
        <w:rPr>
          <w:rFonts w:cstheme="minorHAnsi"/>
          <w:lang w:bidi="ar-JO"/>
        </w:rPr>
        <w:t xml:space="preserve"> </w:t>
      </w:r>
      <w:r>
        <w:rPr>
          <w:rFonts w:cstheme="minorHAnsi" w:hint="cs"/>
          <w:rtl/>
          <w:lang w:bidi="ar-JO"/>
        </w:rPr>
        <w:t xml:space="preserve"> </w:t>
      </w:r>
      <w:bookmarkStart w:id="1" w:name="_GoBack"/>
      <w:bookmarkEnd w:id="1"/>
    </w:p>
    <w:p w:rsidR="00565196" w:rsidRPr="00563D28" w:rsidRDefault="00565196" w:rsidP="00565196">
      <w:pPr>
        <w:bidi/>
        <w:spacing w:after="0" w:line="269" w:lineRule="auto"/>
        <w:jc w:val="both"/>
        <w:rPr>
          <w:rFonts w:eastAsia="Times New Roman" w:cstheme="minorHAnsi"/>
          <w:sz w:val="12"/>
          <w:szCs w:val="12"/>
          <w:rtl/>
          <w:lang w:val="en" w:bidi="ar-JO"/>
        </w:rPr>
      </w:pPr>
    </w:p>
    <w:p w:rsidR="00565196" w:rsidRPr="00563D28" w:rsidRDefault="00565196" w:rsidP="00565196">
      <w:p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 w:hint="cs"/>
          <w:rtl/>
          <w:lang w:val="en"/>
        </w:rPr>
        <w:t>يتكون مجلس أصحاب المصلحة لمبادرة الشفافية في الصناعات الإستخراجية في العراق من الأعضاء المدرجين أدناه:</w:t>
      </w:r>
    </w:p>
    <w:p w:rsidR="00565196" w:rsidRPr="00563D28" w:rsidRDefault="00565196" w:rsidP="00565196">
      <w:pPr>
        <w:pStyle w:val="ListParagraph"/>
        <w:numPr>
          <w:ilvl w:val="0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 w:hint="cs"/>
          <w:rtl/>
          <w:lang w:val="en"/>
        </w:rPr>
        <w:t xml:space="preserve">رئيس المجلس معالي </w:t>
      </w:r>
      <w:r w:rsidRPr="00563D28">
        <w:rPr>
          <w:rFonts w:eastAsia="Times New Roman" w:cstheme="minorHAnsi"/>
          <w:rtl/>
          <w:lang w:val="en"/>
        </w:rPr>
        <w:t xml:space="preserve">السيد </w:t>
      </w:r>
      <w:r w:rsidRPr="00563D28">
        <w:rPr>
          <w:rFonts w:eastAsia="Times New Roman" w:cstheme="minorHAnsi" w:hint="cs"/>
          <w:rtl/>
          <w:lang w:val="en"/>
        </w:rPr>
        <w:t>ثامر عباس الغضبان (نائب رئيس الوزراء لشؤون الطاقة/وزير النفط)</w:t>
      </w:r>
    </w:p>
    <w:p w:rsidR="00565196" w:rsidRPr="00563D28" w:rsidRDefault="00565196" w:rsidP="00565196">
      <w:pPr>
        <w:pStyle w:val="ListParagraph"/>
        <w:numPr>
          <w:ilvl w:val="0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 w:hint="cs"/>
          <w:rtl/>
          <w:lang w:val="en"/>
        </w:rPr>
        <w:t xml:space="preserve">المدير التنفيذي للمبادرة </w:t>
      </w:r>
      <w:r w:rsidRPr="00563D28">
        <w:rPr>
          <w:rFonts w:eastAsia="Times New Roman" w:cstheme="minorHAnsi"/>
          <w:rtl/>
          <w:lang w:val="en"/>
        </w:rPr>
        <w:t>السيد علاء رسول محي الدين</w:t>
      </w:r>
    </w:p>
    <w:p w:rsidR="00565196" w:rsidRPr="00563D28" w:rsidRDefault="00565196" w:rsidP="00565196">
      <w:pPr>
        <w:pStyle w:val="ListParagraph"/>
        <w:numPr>
          <w:ilvl w:val="0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 xml:space="preserve">ستة ممثلين </w:t>
      </w:r>
      <w:r w:rsidRPr="00563D28">
        <w:rPr>
          <w:rFonts w:eastAsia="Times New Roman" w:cstheme="minorHAnsi" w:hint="cs"/>
          <w:rtl/>
          <w:lang w:val="en"/>
        </w:rPr>
        <w:t>عن ا</w:t>
      </w:r>
      <w:r w:rsidRPr="00563D28">
        <w:rPr>
          <w:rFonts w:eastAsia="Times New Roman" w:cstheme="minorHAnsi"/>
          <w:rtl/>
          <w:lang w:val="en"/>
        </w:rPr>
        <w:t>لحكومة</w:t>
      </w:r>
      <w:r w:rsidRPr="00563D28">
        <w:rPr>
          <w:rFonts w:eastAsia="Times New Roman" w:cstheme="minorHAnsi"/>
          <w:lang w:val="en"/>
        </w:rPr>
        <w:t>: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وزارة المالية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خالد صلاح الدين مراد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ممثلان عن وزارة النفط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علاء خضر الياسري والدكتور صباح الساعدي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وزارة الصناعة والمعادن –</w:t>
      </w:r>
      <w:r w:rsidRPr="00563D28">
        <w:rPr>
          <w:rFonts w:eastAsia="Times New Roman" w:cstheme="minorHAnsi" w:hint="cs"/>
          <w:rtl/>
          <w:lang w:val="en"/>
        </w:rPr>
        <w:t xml:space="preserve">الدكتور </w:t>
      </w:r>
      <w:r w:rsidRPr="00563D28">
        <w:rPr>
          <w:rFonts w:eastAsia="Times New Roman" w:cstheme="minorHAnsi"/>
          <w:rtl/>
          <w:lang w:val="en"/>
        </w:rPr>
        <w:t>صفاء الدين فخري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وزارة التخطيط –</w:t>
      </w:r>
      <w:r w:rsidRPr="00563D28">
        <w:rPr>
          <w:rFonts w:eastAsia="Times New Roman" w:cstheme="minorHAnsi" w:hint="cs"/>
          <w:rtl/>
          <w:lang w:val="en"/>
        </w:rPr>
        <w:t xml:space="preserve"> الدكتور </w:t>
      </w:r>
      <w:r w:rsidRPr="00563D28">
        <w:rPr>
          <w:rFonts w:eastAsia="Times New Roman" w:cstheme="minorHAnsi"/>
          <w:rtl/>
          <w:lang w:val="en"/>
        </w:rPr>
        <w:t>علاء الدين جعفر محمد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 w:hint="cs"/>
          <w:rtl/>
          <w:lang w:val="en"/>
        </w:rPr>
        <w:t>ممثل</w:t>
      </w:r>
      <w:r w:rsidRPr="00563D28">
        <w:rPr>
          <w:rFonts w:eastAsia="Times New Roman" w:cstheme="minorHAnsi"/>
          <w:rtl/>
          <w:lang w:val="en"/>
        </w:rPr>
        <w:t xml:space="preserve"> </w:t>
      </w:r>
      <w:r w:rsidRPr="00563D28">
        <w:rPr>
          <w:rFonts w:eastAsia="Times New Roman" w:cstheme="minorHAnsi" w:hint="cs"/>
          <w:rtl/>
          <w:lang w:val="en"/>
        </w:rPr>
        <w:t xml:space="preserve">ديوان الرقابة المالية الإتحادي الدكتورة </w:t>
      </w:r>
      <w:r w:rsidRPr="00563D28">
        <w:rPr>
          <w:rFonts w:eastAsia="Times New Roman" w:cstheme="minorHAnsi"/>
          <w:rtl/>
          <w:lang w:val="en"/>
        </w:rPr>
        <w:t xml:space="preserve">نضال عبد الزهراء </w:t>
      </w:r>
      <w:r w:rsidRPr="00563D28">
        <w:rPr>
          <w:rFonts w:eastAsia="Times New Roman" w:cstheme="minorHAnsi"/>
          <w:rtl/>
          <w:lang w:val="en" w:bidi="ar-JO"/>
        </w:rPr>
        <w:t>م</w:t>
      </w:r>
      <w:r w:rsidRPr="00563D28">
        <w:rPr>
          <w:rFonts w:eastAsia="Times New Roman" w:cstheme="minorHAnsi"/>
          <w:rtl/>
          <w:lang w:val="en"/>
        </w:rPr>
        <w:t>رد</w:t>
      </w:r>
      <w:r w:rsidRPr="00563D28">
        <w:rPr>
          <w:rFonts w:eastAsia="Times New Roman" w:cstheme="minorHAnsi" w:hint="cs"/>
          <w:rtl/>
          <w:lang w:val="en"/>
        </w:rPr>
        <w:t>او</w:t>
      </w:r>
    </w:p>
    <w:p w:rsidR="00565196" w:rsidRPr="00563D28" w:rsidRDefault="00565196" w:rsidP="00565196">
      <w:pPr>
        <w:pStyle w:val="ListParagraph"/>
        <w:numPr>
          <w:ilvl w:val="0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 xml:space="preserve"> ستة ممثلين عن </w:t>
      </w:r>
      <w:r w:rsidRPr="00563D28">
        <w:rPr>
          <w:rFonts w:eastAsia="Times New Roman" w:cstheme="minorHAnsi" w:hint="cs"/>
          <w:rtl/>
          <w:lang w:val="en"/>
        </w:rPr>
        <w:t>الصناعة</w:t>
      </w:r>
      <w:r w:rsidRPr="00563D28">
        <w:rPr>
          <w:rFonts w:eastAsia="Times New Roman" w:cstheme="minorHAnsi"/>
          <w:rtl/>
          <w:lang w:val="en"/>
        </w:rPr>
        <w:t xml:space="preserve"> (شركات القطاع </w:t>
      </w:r>
      <w:r w:rsidRPr="00563D28">
        <w:rPr>
          <w:rFonts w:eastAsia="Times New Roman" w:cstheme="minorHAnsi" w:hint="cs"/>
          <w:rtl/>
          <w:lang w:val="en"/>
        </w:rPr>
        <w:t>الإستخراجي</w:t>
      </w:r>
      <w:r w:rsidRPr="00563D28">
        <w:rPr>
          <w:rFonts w:eastAsia="Times New Roman" w:cstheme="minorHAnsi"/>
          <w:rtl/>
          <w:lang w:val="en"/>
        </w:rPr>
        <w:t>)</w:t>
      </w:r>
    </w:p>
    <w:p w:rsidR="00565196" w:rsidRPr="00563D28" w:rsidRDefault="00565196" w:rsidP="00565196">
      <w:pPr>
        <w:pStyle w:val="ListParagraph"/>
        <w:numPr>
          <w:ilvl w:val="0"/>
          <w:numId w:val="5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u w:val="single"/>
          <w:rtl/>
          <w:lang w:val="en"/>
        </w:rPr>
        <w:t>ممثلو المؤسسات المملوكة للدولة</w:t>
      </w:r>
      <w:r w:rsidRPr="00563D28">
        <w:rPr>
          <w:rFonts w:eastAsia="Times New Roman" w:cstheme="minorHAnsi"/>
          <w:u w:val="single"/>
          <w:lang w:val="en"/>
        </w:rPr>
        <w:t>: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شركة نفط الشمال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فريد جادر الجادر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شركة نفط الوسط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جلال أحمد محمود</w:t>
      </w:r>
    </w:p>
    <w:p w:rsidR="00565196" w:rsidRPr="00563D28" w:rsidRDefault="00565196" w:rsidP="00565196">
      <w:pPr>
        <w:pStyle w:val="ListParagraph"/>
        <w:numPr>
          <w:ilvl w:val="1"/>
          <w:numId w:val="2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ممثل شركة نفط البصرة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إحسان عبد الجبار إسماعيل</w:t>
      </w:r>
    </w:p>
    <w:p w:rsidR="00565196" w:rsidRPr="00563D28" w:rsidRDefault="00565196" w:rsidP="00565196">
      <w:pPr>
        <w:pStyle w:val="ListParagraph"/>
        <w:numPr>
          <w:ilvl w:val="0"/>
          <w:numId w:val="5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u w:val="single"/>
          <w:rtl/>
          <w:lang w:val="en"/>
        </w:rPr>
        <w:t>ممثلو شرك</w:t>
      </w:r>
      <w:r w:rsidRPr="00563D28">
        <w:rPr>
          <w:rFonts w:eastAsia="Times New Roman" w:cstheme="minorHAnsi" w:hint="cs"/>
          <w:u w:val="single"/>
          <w:rtl/>
          <w:lang w:val="en"/>
        </w:rPr>
        <w:t>ات</w:t>
      </w:r>
      <w:r w:rsidRPr="00563D28">
        <w:rPr>
          <w:rFonts w:eastAsia="Times New Roman" w:cstheme="minorHAnsi"/>
          <w:u w:val="single"/>
          <w:rtl/>
          <w:lang w:val="en"/>
        </w:rPr>
        <w:t xml:space="preserve"> النفط </w:t>
      </w:r>
      <w:r w:rsidRPr="00563D28">
        <w:rPr>
          <w:rFonts w:eastAsia="Times New Roman" w:cstheme="minorHAnsi" w:hint="cs"/>
          <w:u w:val="single"/>
          <w:rtl/>
          <w:lang w:val="en"/>
        </w:rPr>
        <w:t>العالمية</w:t>
      </w:r>
    </w:p>
    <w:p w:rsidR="00565196" w:rsidRPr="00563D28" w:rsidRDefault="00565196" w:rsidP="00565196">
      <w:pPr>
        <w:pStyle w:val="ListParagraph"/>
        <w:numPr>
          <w:ilvl w:val="0"/>
          <w:numId w:val="3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شركة</w:t>
      </w:r>
      <w:r w:rsidRPr="00563D28">
        <w:rPr>
          <w:rFonts w:eastAsia="Times New Roman" w:cstheme="minorHAnsi"/>
          <w:lang w:val="en"/>
        </w:rPr>
        <w:t xml:space="preserve"> LUKOIL </w:t>
      </w:r>
      <w:r w:rsidRPr="00563D28">
        <w:rPr>
          <w:rFonts w:eastAsia="Times New Roman" w:cstheme="minorHAnsi" w:hint="cs"/>
          <w:rtl/>
          <w:lang w:val="en"/>
        </w:rPr>
        <w:t xml:space="preserve">– </w:t>
      </w:r>
      <w:r w:rsidRPr="00563D28">
        <w:rPr>
          <w:rFonts w:eastAsia="Times New Roman" w:cstheme="minorHAnsi"/>
          <w:rtl/>
          <w:lang w:val="en"/>
        </w:rPr>
        <w:t>السيد جاتي الجبوري</w:t>
      </w:r>
    </w:p>
    <w:p w:rsidR="00565196" w:rsidRPr="00563D28" w:rsidRDefault="00565196" w:rsidP="00565196">
      <w:pPr>
        <w:pStyle w:val="ListParagraph"/>
        <w:numPr>
          <w:ilvl w:val="0"/>
          <w:numId w:val="3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ممثل شركة</w:t>
      </w:r>
      <w:r w:rsidRPr="00563D28">
        <w:rPr>
          <w:rFonts w:eastAsia="Times New Roman" w:cstheme="minorHAnsi"/>
          <w:lang w:val="en"/>
        </w:rPr>
        <w:t xml:space="preserve"> BP </w:t>
      </w:r>
      <w:r w:rsidRPr="00563D28">
        <w:rPr>
          <w:rFonts w:eastAsia="Times New Roman" w:cstheme="minorHAnsi" w:hint="cs"/>
          <w:rtl/>
          <w:lang w:val="en"/>
        </w:rPr>
        <w:t xml:space="preserve">– </w:t>
      </w:r>
      <w:r w:rsidRPr="00563D28">
        <w:rPr>
          <w:rFonts w:eastAsia="Times New Roman" w:cstheme="minorHAnsi"/>
          <w:rtl/>
          <w:lang w:val="en"/>
        </w:rPr>
        <w:t xml:space="preserve">السيد زيد </w:t>
      </w:r>
      <w:r w:rsidRPr="00563D28">
        <w:rPr>
          <w:rFonts w:eastAsia="Times New Roman" w:cstheme="minorHAnsi"/>
          <w:rtl/>
          <w:lang w:val="en" w:bidi="ar-JO"/>
        </w:rPr>
        <w:t>الياسري</w:t>
      </w:r>
    </w:p>
    <w:p w:rsidR="00565196" w:rsidRPr="00563D28" w:rsidRDefault="00565196" w:rsidP="00565196">
      <w:pPr>
        <w:pStyle w:val="ListParagraph"/>
        <w:numPr>
          <w:ilvl w:val="0"/>
          <w:numId w:val="3"/>
        </w:numPr>
        <w:bidi/>
        <w:spacing w:after="0" w:line="269" w:lineRule="auto"/>
        <w:jc w:val="both"/>
        <w:rPr>
          <w:rFonts w:eastAsia="Times New Roman" w:cstheme="minorHAnsi"/>
          <w:rtl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ممثل شركة بتروناس –</w:t>
      </w:r>
      <w:r w:rsidRPr="00563D28">
        <w:rPr>
          <w:rFonts w:eastAsia="Times New Roman" w:cstheme="minorHAnsi" w:hint="cs"/>
          <w:rtl/>
          <w:lang w:val="en"/>
        </w:rPr>
        <w:t xml:space="preserve"> السيد مالك</w:t>
      </w:r>
      <w:r w:rsidRPr="00563D28">
        <w:rPr>
          <w:rFonts w:eastAsia="Times New Roman" w:cstheme="minorHAnsi"/>
          <w:rtl/>
          <w:lang w:val="en"/>
        </w:rPr>
        <w:t xml:space="preserve"> جعفر</w:t>
      </w:r>
    </w:p>
    <w:p w:rsidR="00565196" w:rsidRPr="00563D28" w:rsidRDefault="00565196" w:rsidP="00565196">
      <w:pPr>
        <w:pStyle w:val="ListParagraph"/>
        <w:numPr>
          <w:ilvl w:val="0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ستة ممثلين عن المجتمع المدني</w:t>
      </w:r>
      <w:r w:rsidRPr="00563D28">
        <w:rPr>
          <w:rFonts w:eastAsia="Times New Roman" w:cstheme="minorHAnsi"/>
          <w:lang w:val="en"/>
        </w:rPr>
        <w:t>: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جمعية المحاسبين القانونيين العراقية –</w:t>
      </w:r>
      <w:r w:rsidRPr="00563D28">
        <w:rPr>
          <w:rFonts w:eastAsia="Times New Roman" w:cstheme="minorHAnsi" w:hint="cs"/>
          <w:rtl/>
          <w:lang w:val="en"/>
        </w:rPr>
        <w:t xml:space="preserve"> ال</w:t>
      </w:r>
      <w:r w:rsidRPr="00563D28">
        <w:rPr>
          <w:rFonts w:eastAsia="Times New Roman" w:cstheme="minorHAnsi"/>
          <w:rtl/>
          <w:lang w:val="en"/>
        </w:rPr>
        <w:t>د</w:t>
      </w:r>
      <w:r w:rsidRPr="00563D28">
        <w:rPr>
          <w:rFonts w:eastAsia="Times New Roman" w:cstheme="minorHAnsi" w:hint="cs"/>
          <w:rtl/>
          <w:lang w:val="en"/>
        </w:rPr>
        <w:t>كتور</w:t>
      </w:r>
      <w:r w:rsidRPr="00563D28">
        <w:rPr>
          <w:rFonts w:eastAsia="Times New Roman" w:cstheme="minorHAnsi"/>
          <w:rtl/>
          <w:lang w:val="en"/>
        </w:rPr>
        <w:t xml:space="preserve"> عبد الصاحب نجم عبد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ممثل القطاع الخاص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علي صبيح الساعدي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ممثل منظمة الخير الإنسانية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سعد جبار نعمة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rtl/>
          <w:lang w:val="en"/>
        </w:rPr>
        <w:t>ممثل جمعية ال</w:t>
      </w:r>
      <w:r w:rsidRPr="00563D28">
        <w:rPr>
          <w:rFonts w:eastAsia="Times New Roman" w:cstheme="minorHAnsi" w:hint="cs"/>
          <w:rtl/>
          <w:lang w:val="en"/>
        </w:rPr>
        <w:t>إ</w:t>
      </w:r>
      <w:r w:rsidRPr="00563D28">
        <w:rPr>
          <w:rFonts w:eastAsia="Times New Roman" w:cstheme="minorHAnsi"/>
          <w:rtl/>
          <w:lang w:val="en"/>
        </w:rPr>
        <w:t xml:space="preserve">نبثاق للتنمية </w:t>
      </w:r>
      <w:r w:rsidRPr="00563D28">
        <w:rPr>
          <w:rFonts w:eastAsia="Times New Roman" w:cstheme="minorHAnsi" w:hint="cs"/>
          <w:rtl/>
          <w:lang w:val="en"/>
        </w:rPr>
        <w:t xml:space="preserve">والتطوير </w:t>
      </w:r>
      <w:r w:rsidRPr="00563D28">
        <w:rPr>
          <w:rFonts w:eastAsia="Times New Roman" w:cstheme="minorHAnsi"/>
          <w:rtl/>
          <w:lang w:val="en"/>
        </w:rPr>
        <w:t>ا</w:t>
      </w:r>
      <w:r w:rsidRPr="00563D28">
        <w:rPr>
          <w:rFonts w:eastAsia="Times New Roman" w:cstheme="minorHAnsi" w:hint="cs"/>
          <w:rtl/>
          <w:lang w:val="en"/>
        </w:rPr>
        <w:t>لإ</w:t>
      </w:r>
      <w:r w:rsidRPr="00563D28">
        <w:rPr>
          <w:rFonts w:eastAsia="Times New Roman" w:cstheme="minorHAnsi"/>
          <w:rtl/>
          <w:lang w:val="en"/>
        </w:rPr>
        <w:t>قتصادي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ماهر محمود ناصر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lang w:val="en"/>
        </w:rPr>
      </w:pPr>
      <w:r w:rsidRPr="00563D28">
        <w:rPr>
          <w:rFonts w:eastAsia="Times New Roman" w:cstheme="minorHAnsi"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 xml:space="preserve">ممثل مؤسسة النهرين </w:t>
      </w:r>
      <w:r w:rsidRPr="00563D28">
        <w:rPr>
          <w:rFonts w:eastAsia="Times New Roman" w:cstheme="minorHAnsi" w:hint="cs"/>
          <w:rtl/>
          <w:lang w:val="en"/>
        </w:rPr>
        <w:t>لدعم ا</w:t>
      </w:r>
      <w:r w:rsidRPr="00563D28">
        <w:rPr>
          <w:rFonts w:eastAsia="Times New Roman" w:cstheme="minorHAnsi"/>
          <w:rtl/>
          <w:lang w:val="en"/>
        </w:rPr>
        <w:t>لشفافية والنزاهة –</w:t>
      </w:r>
      <w:r w:rsidRPr="00563D28">
        <w:rPr>
          <w:rFonts w:eastAsia="Times New Roman" w:cstheme="minorHAnsi" w:hint="cs"/>
          <w:rtl/>
          <w:lang w:val="en"/>
        </w:rPr>
        <w:t xml:space="preserve"> </w:t>
      </w:r>
      <w:r w:rsidRPr="00563D28">
        <w:rPr>
          <w:rFonts w:eastAsia="Times New Roman" w:cstheme="minorHAnsi"/>
          <w:rtl/>
          <w:lang w:val="en"/>
        </w:rPr>
        <w:t>السيد محمد رحيم زغير</w:t>
      </w:r>
    </w:p>
    <w:p w:rsidR="00565196" w:rsidRPr="00563D28" w:rsidRDefault="00565196" w:rsidP="00565196">
      <w:pPr>
        <w:pStyle w:val="ListParagraph"/>
        <w:numPr>
          <w:ilvl w:val="1"/>
          <w:numId w:val="4"/>
        </w:numPr>
        <w:bidi/>
        <w:spacing w:after="0" w:line="269" w:lineRule="auto"/>
        <w:jc w:val="both"/>
        <w:rPr>
          <w:rFonts w:eastAsia="Times New Roman" w:cstheme="minorHAnsi"/>
          <w:rtl/>
          <w:lang w:val="en"/>
        </w:rPr>
      </w:pPr>
      <w:r w:rsidRPr="00563D28">
        <w:rPr>
          <w:rFonts w:eastAsia="Times New Roman" w:cstheme="minorHAnsi"/>
          <w:rtl/>
          <w:lang w:val="en"/>
        </w:rPr>
        <w:t xml:space="preserve">ممثل المجتمع المدني </w:t>
      </w:r>
      <w:r w:rsidRPr="00563D28">
        <w:rPr>
          <w:rFonts w:eastAsia="Times New Roman" w:cstheme="minorHAnsi" w:hint="cs"/>
          <w:rtl/>
          <w:lang w:val="en"/>
        </w:rPr>
        <w:t xml:space="preserve">لإقليم </w:t>
      </w:r>
      <w:r w:rsidRPr="00563D28">
        <w:rPr>
          <w:rFonts w:eastAsia="Times New Roman" w:cstheme="minorHAnsi"/>
          <w:rtl/>
          <w:lang w:val="en"/>
        </w:rPr>
        <w:t xml:space="preserve">كردستان -شاغراً حالياً </w:t>
      </w:r>
      <w:r w:rsidRPr="00563D28">
        <w:rPr>
          <w:rFonts w:eastAsia="Times New Roman" w:cstheme="minorHAnsi" w:hint="cs"/>
          <w:rtl/>
          <w:lang w:val="en"/>
        </w:rPr>
        <w:t>إ</w:t>
      </w:r>
      <w:r w:rsidRPr="00563D28">
        <w:rPr>
          <w:rFonts w:eastAsia="Times New Roman" w:cstheme="minorHAnsi"/>
          <w:rtl/>
          <w:lang w:val="en"/>
        </w:rPr>
        <w:t xml:space="preserve">عتباراً من </w:t>
      </w:r>
      <w:r w:rsidRPr="00563D28">
        <w:rPr>
          <w:rFonts w:eastAsia="Times New Roman" w:cstheme="minorHAnsi" w:hint="cs"/>
          <w:rtl/>
          <w:lang w:val="en"/>
        </w:rPr>
        <w:t>أ</w:t>
      </w:r>
      <w:r w:rsidRPr="00563D28">
        <w:rPr>
          <w:rFonts w:eastAsia="Times New Roman" w:cstheme="minorHAnsi"/>
          <w:rtl/>
          <w:lang w:val="en"/>
        </w:rPr>
        <w:t>يلول</w:t>
      </w:r>
      <w:r w:rsidRPr="00563D28">
        <w:rPr>
          <w:rFonts w:eastAsia="Times New Roman" w:cstheme="minorHAnsi" w:hint="cs"/>
          <w:rtl/>
          <w:lang w:val="en" w:bidi="ar-JO"/>
        </w:rPr>
        <w:t>/ سبتمبر</w:t>
      </w:r>
      <w:r w:rsidRPr="00563D28">
        <w:rPr>
          <w:rFonts w:eastAsia="Times New Roman" w:cstheme="minorHAnsi"/>
          <w:rtl/>
          <w:lang w:val="en"/>
        </w:rPr>
        <w:t xml:space="preserve"> 2018 (شغل سابقا</w:t>
      </w:r>
      <w:r w:rsidRPr="00563D28">
        <w:rPr>
          <w:rFonts w:eastAsia="Times New Roman" w:cstheme="minorHAnsi" w:hint="cs"/>
          <w:rtl/>
          <w:lang w:val="en"/>
        </w:rPr>
        <w:t>ً</w:t>
      </w:r>
      <w:r w:rsidRPr="00563D28">
        <w:rPr>
          <w:rFonts w:eastAsia="Times New Roman" w:cstheme="minorHAnsi"/>
          <w:rtl/>
          <w:lang w:val="en"/>
        </w:rPr>
        <w:t xml:space="preserve"> من قبل السيد خالد النقشبندي)</w:t>
      </w:r>
    </w:p>
    <w:p w:rsidR="00565196" w:rsidRDefault="00565196"/>
    <w:sectPr w:rsidR="00565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65645"/>
    <w:multiLevelType w:val="hybridMultilevel"/>
    <w:tmpl w:val="A13C2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865B9"/>
    <w:multiLevelType w:val="hybridMultilevel"/>
    <w:tmpl w:val="36689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DB0B37"/>
    <w:multiLevelType w:val="multilevel"/>
    <w:tmpl w:val="BD1097D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30" w:hanging="360"/>
      </w:pPr>
      <w:rPr>
        <w:rFonts w:cstheme="minorBidi" w:hint="default"/>
        <w:b w:val="0"/>
        <w:bCs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36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36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36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36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60"/>
      </w:pPr>
      <w:rPr>
        <w:rFonts w:cstheme="minorBidi" w:hint="default"/>
      </w:rPr>
    </w:lvl>
  </w:abstractNum>
  <w:abstractNum w:abstractNumId="3" w15:restartNumberingAfterBreak="0">
    <w:nsid w:val="4A9047D8"/>
    <w:multiLevelType w:val="hybridMultilevel"/>
    <w:tmpl w:val="FA3A17E8"/>
    <w:lvl w:ilvl="0" w:tplc="F2A8CA8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6C40"/>
    <w:multiLevelType w:val="hybridMultilevel"/>
    <w:tmpl w:val="40ECF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96"/>
    <w:rsid w:val="0056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FB822"/>
  <w15:chartTrackingRefBased/>
  <w15:docId w15:val="{21231C7C-B80D-4C99-BD64-422BD8F9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96"/>
  </w:style>
  <w:style w:type="paragraph" w:styleId="Heading1">
    <w:name w:val="heading 1"/>
    <w:basedOn w:val="Normal"/>
    <w:next w:val="Normal"/>
    <w:link w:val="Heading1Char"/>
    <w:uiPriority w:val="9"/>
    <w:qFormat/>
    <w:rsid w:val="0056519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Citation List,본문(내용),List Paragraph (numbered (a)),Bullets,Use Case List Paragraph,Medium Grid 1 - Accent 21,References,Resume Title,List bullets,Bullet paras,Heading 1.1,ANNEX,List Paragraph1,List Paragraph2,List Paragraph Char Char Char"/>
    <w:basedOn w:val="Normal"/>
    <w:link w:val="ListParagraphChar"/>
    <w:uiPriority w:val="34"/>
    <w:qFormat/>
    <w:rsid w:val="00565196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Bullets Char,Use Case List Paragraph Char,Medium Grid 1 - Accent 21 Char,References Char,Resume Title Char,List bullets Char,Bullet paras Char,Heading 1.1 Char"/>
    <w:link w:val="ListParagraph"/>
    <w:uiPriority w:val="34"/>
    <w:rsid w:val="0056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1</cp:revision>
  <dcterms:created xsi:type="dcterms:W3CDTF">2019-06-29T14:56:00Z</dcterms:created>
  <dcterms:modified xsi:type="dcterms:W3CDTF">2019-06-29T14:57:00Z</dcterms:modified>
</cp:coreProperties>
</file>